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2" w:rsidRPr="001C5572" w:rsidRDefault="001C5572" w:rsidP="001C5572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55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Берегите себя, природу и свои кошельки! </w:t>
      </w:r>
    </w:p>
    <w:p w:rsidR="001C5572" w:rsidRPr="001C5572" w:rsidRDefault="001C5572" w:rsidP="001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0" cy="4248150"/>
            <wp:effectExtent l="19050" t="0" r="0" b="0"/>
            <wp:docPr id="1" name="Рисунок 1" descr="https://ppschel.eps74.ru/Storage/Image/PublicationItem/Image/src/235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chel.eps74.ru/Storage/Image/PublicationItem/Image/src/2358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572">
        <w:rPr>
          <w:rFonts w:ascii="Times New Roman" w:eastAsia="Times New Roman" w:hAnsi="Times New Roman" w:cs="Times New Roman"/>
          <w:b/>
          <w:bCs/>
          <w:sz w:val="28"/>
          <w:szCs w:val="28"/>
        </w:rPr>
        <w:t>Ранняя весна этого года началась с десятка возгораний в природной среде: начиная с 25 марта, подразделения областной противопожарной службы потушили уже 148 возгораний – 13 лесных и 135 ландшафтных.</w:t>
      </w:r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572">
        <w:rPr>
          <w:rFonts w:ascii="Times New Roman" w:eastAsia="Times New Roman" w:hAnsi="Times New Roman" w:cs="Times New Roman"/>
          <w:sz w:val="28"/>
          <w:szCs w:val="28"/>
        </w:rPr>
        <w:t>Во исполнение поручения Совета Безопасности РФ проводятся внеплановые проверки населенных пунктов, подверженных угрозе природных пожаров; организованы патрульно-контрольные группы совместно с представителями полиции и органов местного самоуправления; проводится систематическая разъяснительная работа с населением; проверяется исправность наружного противопожарного водоснабжения и создание минерализованных полос.</w:t>
      </w:r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Жителям Южного Урала напоминаем, что в соответствии с ч. 1 ст. 20.4 </w:t>
      </w:r>
      <w:proofErr w:type="spellStart"/>
      <w:r w:rsidRPr="001C5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КоАП</w:t>
      </w:r>
      <w:proofErr w:type="spellEnd"/>
      <w:r w:rsidRPr="001C5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РФ нарушение требований пожарной безопасности влечет за собой административное наказание в виде штрафа на граждан в размере от 5 до 15 тысяч рублей; для должностных лиц – от 20 до 30 тысяч рублей, на юридических лиц – от 300 до 400 тысяч рублей.</w:t>
      </w:r>
      <w:proofErr w:type="gramEnd"/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6381750" cy="4714875"/>
            <wp:effectExtent l="19050" t="0" r="0" b="0"/>
            <wp:docPr id="2" name="Рисунок 2" descr="https://ppschel.eps74.ru/Upload/images/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schel.eps74.ru/Upload/images/0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 xml:space="preserve">В 3-х муниципалитетах области – </w:t>
      </w:r>
      <w:proofErr w:type="spellStart"/>
      <w:proofErr w:type="gramStart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Катав-Ивановском</w:t>
      </w:r>
      <w:proofErr w:type="spellEnd"/>
      <w:proofErr w:type="gramEnd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Нагайбакском</w:t>
      </w:r>
      <w:proofErr w:type="spellEnd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районах, </w:t>
      </w:r>
      <w:proofErr w:type="spellStart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Миасском</w:t>
      </w:r>
      <w:proofErr w:type="spellEnd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– уже введен особый противопожарный режим.</w:t>
      </w:r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На период действия особого противопожарного режима запрещается:</w:t>
      </w:r>
    </w:p>
    <w:p w:rsidR="001C5572" w:rsidRPr="001C5572" w:rsidRDefault="001C5572" w:rsidP="001C5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посещение лесов;</w:t>
      </w:r>
    </w:p>
    <w:p w:rsidR="001C5572" w:rsidRPr="001C5572" w:rsidRDefault="001C5572" w:rsidP="001C5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разведение костров, в том числе для приготовления пищи, и выжигание сухой растительности, сжигание твердых бытовых отходов и мусора на землях лесного фонда, населенных пунктов и прилегающих территорий, выжигание травы, в том числе на земельных участках, непосредственно примыкающих к лесам, к землям </w:t>
      </w:r>
      <w:proofErr w:type="spellStart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сельхозназначения</w:t>
      </w:r>
      <w:proofErr w:type="spellEnd"/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, к защитным и озеленительным насаждениям, а также проведения иных пожароопасных работ;</w:t>
      </w:r>
      <w:proofErr w:type="gramEnd"/>
    </w:p>
    <w:p w:rsidR="001C5572" w:rsidRPr="001C5572" w:rsidRDefault="001C5572" w:rsidP="001C5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сжигание порубочных остатков и горючих материалов на земельных участках на границах полос отвода и охранных зон железных и автомобильных дорог.</w:t>
      </w:r>
    </w:p>
    <w:p w:rsidR="001C5572" w:rsidRPr="001C5572" w:rsidRDefault="001C5572" w:rsidP="001C55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572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открытого огня для приготовления шашлыка допускается исключительно на специально оборудованных площадках с соблюдением Правил противопожарного режима в РФ.</w:t>
      </w:r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572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действия особого противопожарного режима штрафные санкции соответственно ужесточаются: на граждан – в размере от 10 до 20 тысяч рублей; на должностных лиц – от 30 до 60 тысяч рублей; на юридических лиц – от 400 до 800 тысяч рублей.</w:t>
      </w:r>
    </w:p>
    <w:p w:rsidR="001C5572" w:rsidRPr="001C5572" w:rsidRDefault="001C5572" w:rsidP="001C5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572" w:rsidRPr="001C5572" w:rsidRDefault="001F050B" w:rsidP="001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289329" cy="7429500"/>
            <wp:effectExtent l="19050" t="0" r="0" b="0"/>
            <wp:docPr id="4" name="Рисунок 3" descr="https://ppschel.eps74.ru/Upload/images/2(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schel.eps74.ru/Upload/images/2(24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23" cy="74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572" w:rsidRPr="001C5572" w:rsidSect="009A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3197"/>
    <w:multiLevelType w:val="multilevel"/>
    <w:tmpl w:val="F21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572"/>
    <w:rsid w:val="001C5572"/>
    <w:rsid w:val="001F050B"/>
    <w:rsid w:val="004A557D"/>
    <w:rsid w:val="009A3B39"/>
    <w:rsid w:val="00A856B7"/>
    <w:rsid w:val="00C41DF1"/>
    <w:rsid w:val="00CA05B7"/>
    <w:rsid w:val="00F1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39"/>
  </w:style>
  <w:style w:type="paragraph" w:styleId="1">
    <w:name w:val="heading 1"/>
    <w:basedOn w:val="a"/>
    <w:link w:val="10"/>
    <w:uiPriority w:val="9"/>
    <w:qFormat/>
    <w:rsid w:val="001C5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572"/>
    <w:rPr>
      <w:color w:val="0000FF"/>
      <w:u w:val="single"/>
    </w:rPr>
  </w:style>
  <w:style w:type="character" w:styleId="a5">
    <w:name w:val="Strong"/>
    <w:basedOn w:val="a0"/>
    <w:uiPriority w:val="22"/>
    <w:qFormat/>
    <w:rsid w:val="001C55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ОППИОН ЦО</dc:creator>
  <cp:keywords/>
  <dc:description/>
  <cp:lastModifiedBy>Нач.ПЧ 112</cp:lastModifiedBy>
  <cp:revision>6</cp:revision>
  <cp:lastPrinted>2023-04-11T04:36:00Z</cp:lastPrinted>
  <dcterms:created xsi:type="dcterms:W3CDTF">2023-04-07T08:47:00Z</dcterms:created>
  <dcterms:modified xsi:type="dcterms:W3CDTF">2023-04-12T07:53:00Z</dcterms:modified>
</cp:coreProperties>
</file>